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FA" w:rsidRPr="00DE5BFA" w:rsidRDefault="00DE5BFA" w:rsidP="00DE5BFA">
      <w:pPr>
        <w:jc w:val="right"/>
        <w:rPr>
          <w:szCs w:val="21"/>
        </w:rPr>
      </w:pPr>
      <w:r w:rsidRPr="00DE5BFA">
        <w:rPr>
          <w:rFonts w:ascii="HG丸ｺﾞｼｯｸM-PRO" w:hAnsi="HG丸ｺﾞｼｯｸM-PRO" w:cs="HG丸ｺﾞｼｯｸM-PRO"/>
          <w:szCs w:val="21"/>
        </w:rPr>
        <w:t xml:space="preserve"> 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                          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平成３０年６月９日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</w:t>
      </w:r>
      <w:r w:rsidRPr="00DE5BFA">
        <w:rPr>
          <w:rFonts w:eastAsia="HG丸ｺﾞｼｯｸM-PRO" w:cs="HG丸ｺﾞｼｯｸM-PRO" w:hint="eastAsia"/>
          <w:spacing w:val="6"/>
          <w:szCs w:val="21"/>
        </w:rPr>
        <w:t>道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内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各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高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等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学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校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</w:t>
      </w:r>
      <w:r w:rsidRPr="00DE5BFA">
        <w:rPr>
          <w:rFonts w:eastAsia="HG丸ｺﾞｼｯｸM-PRO" w:cs="HG丸ｺﾞｼｯｸM-PRO" w:hint="eastAsia"/>
          <w:spacing w:val="6"/>
          <w:szCs w:val="21"/>
        </w:rPr>
        <w:t>ソフトテニス部顧問　様</w:t>
      </w:r>
    </w:p>
    <w:p w:rsidR="00DE5BFA" w:rsidRPr="00DE5BFA" w:rsidRDefault="00DE5BFA" w:rsidP="00DE5BFA">
      <w:pPr>
        <w:jc w:val="right"/>
        <w:rPr>
          <w:szCs w:val="21"/>
        </w:rPr>
      </w:pPr>
      <w:r w:rsidRPr="00DE5BFA">
        <w:rPr>
          <w:rFonts w:eastAsia="HG丸ｺﾞｼｯｸM-PRO" w:cs="HG丸ｺﾞｼｯｸM-PRO" w:hint="eastAsia"/>
          <w:spacing w:val="6"/>
          <w:szCs w:val="21"/>
        </w:rPr>
        <w:t>旭川ソフトテニス連盟</w:t>
      </w:r>
    </w:p>
    <w:p w:rsidR="00DE5BFA" w:rsidRDefault="00DE5BFA" w:rsidP="00DE5BFA">
      <w:pPr>
        <w:jc w:val="right"/>
        <w:rPr>
          <w:rFonts w:eastAsia="HG丸ｺﾞｼｯｸM-PRO" w:cs="HG丸ｺﾞｼｯｸM-PRO"/>
          <w:spacing w:val="6"/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                         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会長　原　田　直　彦</w:t>
      </w:r>
    </w:p>
    <w:p w:rsidR="00DE5BFA" w:rsidRPr="00DE5BFA" w:rsidRDefault="00DE5BFA" w:rsidP="00DE5BFA">
      <w:pPr>
        <w:jc w:val="right"/>
        <w:rPr>
          <w:rFonts w:hint="eastAsia"/>
          <w:szCs w:val="21"/>
        </w:rPr>
      </w:pPr>
    </w:p>
    <w:p w:rsidR="00DE5BFA" w:rsidRPr="00DE5BFA" w:rsidRDefault="00DE5BFA" w:rsidP="00DE5BFA">
      <w:pPr>
        <w:jc w:val="center"/>
        <w:rPr>
          <w:sz w:val="40"/>
          <w:szCs w:val="40"/>
        </w:rPr>
      </w:pPr>
      <w:r w:rsidRPr="00DE5BFA">
        <w:rPr>
          <w:rFonts w:eastAsia="HG丸ｺﾞｼｯｸM-PRO" w:cs="HG丸ｺﾞｼｯｸM-PRO" w:hint="eastAsia"/>
          <w:spacing w:val="10"/>
          <w:sz w:val="40"/>
          <w:szCs w:val="40"/>
        </w:rPr>
        <w:t>第３４回全道高校夏季ソフトテニス選手権大会</w:t>
      </w:r>
    </w:p>
    <w:p w:rsidR="00DE5BFA" w:rsidRPr="00DE5BFA" w:rsidRDefault="00DE5BFA" w:rsidP="00DE5BFA">
      <w:pPr>
        <w:jc w:val="center"/>
        <w:rPr>
          <w:sz w:val="28"/>
          <w:szCs w:val="28"/>
        </w:rPr>
      </w:pPr>
      <w:r w:rsidRPr="00DE5BFA">
        <w:rPr>
          <w:rFonts w:eastAsia="HG丸ｺﾞｼｯｸM-PRO" w:cs="HG丸ｺﾞｼｯｸM-PRO" w:hint="eastAsia"/>
          <w:spacing w:val="10"/>
          <w:sz w:val="28"/>
          <w:szCs w:val="28"/>
        </w:rPr>
        <w:t>開　催　要　項</w:t>
      </w:r>
    </w:p>
    <w:p w:rsidR="00DE5BFA" w:rsidRPr="00DE5BFA" w:rsidRDefault="00DE5BFA" w:rsidP="00DE5BFA">
      <w:pPr>
        <w:rPr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主　　催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旭川ソフトテニス連盟</w:t>
      </w:r>
    </w:p>
    <w:p w:rsidR="00DE5BFA" w:rsidRPr="00DE5BFA" w:rsidRDefault="00DE5BFA" w:rsidP="00DE5BFA">
      <w:pPr>
        <w:rPr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主　　管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旭川高校ソフトテニスを育てる会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日　　時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平成３０年８月１日（水）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　７時３０分　受付開始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８時００分　開会式・競技開始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会　　場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旭川市花咲テニスコート（１８面）</w:t>
      </w:r>
    </w:p>
    <w:p w:rsidR="00DE5BFA" w:rsidRPr="00DE5BFA" w:rsidRDefault="00DE5BFA" w:rsidP="00DE5BFA">
      <w:pPr>
        <w:rPr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種　　目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高校（男子・女子）</w:t>
      </w:r>
    </w:p>
    <w:p w:rsidR="00DE5BFA" w:rsidRPr="00DE5BFA" w:rsidRDefault="00DE5BFA" w:rsidP="00DE5BFA">
      <w:pPr>
        <w:rPr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参加資格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今年度インターハイ出場以外の高校生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参加料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１ペア２，０００円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申込先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</w:t>
      </w:r>
    </w:p>
    <w:p w:rsidR="00DE5BFA" w:rsidRPr="00DE5BFA" w:rsidRDefault="00DE5BFA" w:rsidP="00DE5BFA">
      <w:pPr>
        <w:ind w:left="2073" w:hangingChars="800" w:hanging="2073"/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①旭連ＨＰ掲載の大会参加申込書に必要事項を記入し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下記宛に電子メールに添付し送信すること。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</w:t>
      </w:r>
      <w:r w:rsidRPr="00DE5BFA">
        <w:rPr>
          <w:rFonts w:eastAsia="HG丸ｺﾞｼｯｸM-PRO" w:cs="HG丸ｺﾞｼｯｸM-PRO" w:hint="eastAsia"/>
          <w:spacing w:val="6"/>
          <w:szCs w:val="21"/>
        </w:rPr>
        <w:t>②申込先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北海道旭川工業高等学校　野村晃司　宛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　メールアドレス：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ascii="HG丸ｺﾞｼｯｸM-PRO" w:hAnsi="HG丸ｺﾞｼｯｸM-PRO" w:cs="HG丸ｺﾞｼｯｸM-PRO"/>
          <w:spacing w:val="6"/>
          <w:szCs w:val="21"/>
        </w:rPr>
        <w:t>nomura@kyokko.ed.jp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締切り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平成３０年７月２２日（日）１６：００必着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その他　・予備日は次の日です。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・隣接する駐車場にバスの乗り入れはできません。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総合体育館駐車場に駐車してください。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・テントはテニスコートフェンス外に設営のこと。</w:t>
      </w:r>
    </w:p>
    <w:p w:rsidR="00DE5BFA" w:rsidRDefault="00DE5BFA" w:rsidP="00DE5BFA">
      <w:pPr>
        <w:rPr>
          <w:rFonts w:eastAsia="HG丸ｺﾞｼｯｸM-PRO" w:cs="HG丸ｺﾞｼｯｸM-PRO"/>
          <w:spacing w:val="-28"/>
          <w:szCs w:val="21"/>
        </w:rPr>
      </w:pPr>
      <w:r w:rsidRPr="00DE5BFA">
        <w:rPr>
          <w:rFonts w:ascii="HG丸ｺﾞｼｯｸM-PRO" w:hAnsi="HG丸ｺﾞｼｯｸM-PRO" w:cs="HG丸ｺﾞｼｯｸM-PRO"/>
          <w:spacing w:val="-14"/>
          <w:szCs w:val="21"/>
        </w:rPr>
        <w:t xml:space="preserve">                 </w:t>
      </w:r>
      <w:r w:rsidRPr="00DE5BFA">
        <w:rPr>
          <w:rFonts w:eastAsia="HG丸ｺﾞｼｯｸM-PRO" w:cs="HG丸ｺﾞｼｯｸM-PRO" w:hint="eastAsia"/>
          <w:spacing w:val="-24"/>
          <w:szCs w:val="21"/>
        </w:rPr>
        <w:t>・</w:t>
      </w:r>
      <w:r w:rsidRPr="00DE5BFA">
        <w:rPr>
          <w:rFonts w:eastAsia="HG丸ｺﾞｼｯｸM-PRO" w:cs="HG丸ｺﾞｼｯｸM-PRO" w:hint="eastAsia"/>
          <w:spacing w:val="-28"/>
          <w:szCs w:val="21"/>
        </w:rPr>
        <w:t>大会終了後、結果を旭連ＨＰに掲載し、入賞者については各報道機関に伝えます。個人名に</w:t>
      </w:r>
    </w:p>
    <w:p w:rsidR="00E044C8" w:rsidRPr="00DE5BFA" w:rsidRDefault="00DE5BFA" w:rsidP="00DE5BFA">
      <w:pPr>
        <w:ind w:firstLineChars="900" w:firstLine="1792"/>
        <w:rPr>
          <w:rFonts w:hint="eastAsia"/>
          <w:szCs w:val="21"/>
        </w:rPr>
      </w:pPr>
      <w:r w:rsidRPr="00DE5BFA">
        <w:rPr>
          <w:rFonts w:eastAsia="HG丸ｺﾞｼｯｸM-PRO" w:cs="HG丸ｺﾞｼｯｸM-PRO" w:hint="eastAsia"/>
          <w:spacing w:val="-28"/>
          <w:szCs w:val="21"/>
        </w:rPr>
        <w:t>ついては大会結果以外に使用することは</w:t>
      </w:r>
      <w:bookmarkStart w:id="0" w:name="_GoBack"/>
      <w:bookmarkEnd w:id="0"/>
      <w:r w:rsidRPr="00DE5BFA">
        <w:rPr>
          <w:rFonts w:eastAsia="HG丸ｺﾞｼｯｸM-PRO" w:cs="HG丸ｺﾞｼｯｸM-PRO" w:hint="eastAsia"/>
          <w:spacing w:val="-28"/>
          <w:szCs w:val="21"/>
        </w:rPr>
        <w:t>ありません。</w:t>
      </w:r>
    </w:p>
    <w:sectPr w:rsidR="00E044C8" w:rsidRPr="00DE5BFA" w:rsidSect="00DE5BFA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91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A"/>
    <w:rsid w:val="00DE5BFA"/>
    <w:rsid w:val="00E0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D07A1"/>
  <w15:chartTrackingRefBased/>
  <w15:docId w15:val="{8E9DEF7A-C6E1-45DA-9AEF-22E6D57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北海道上川教育局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2018-05-11T02:19:00Z</dcterms:created>
  <dcterms:modified xsi:type="dcterms:W3CDTF">2018-05-11T02:24:00Z</dcterms:modified>
</cp:coreProperties>
</file>